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42" w:rsidRPr="00967542" w:rsidRDefault="00967542" w:rsidP="0096754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967542">
        <w:rPr>
          <w:rFonts w:ascii="Arial" w:hAnsi="Arial" w:cs="Arial"/>
          <w:b/>
          <w:sz w:val="20"/>
          <w:szCs w:val="20"/>
        </w:rPr>
        <w:t>What's »rights«</w:t>
      </w:r>
      <w:r>
        <w:rPr>
          <w:rFonts w:ascii="Arial" w:hAnsi="Arial" w:cs="Arial"/>
          <w:b/>
          <w:sz w:val="20"/>
          <w:szCs w:val="20"/>
        </w:rPr>
        <w:t xml:space="preserve"> got to do with it?; t</w:t>
      </w:r>
      <w:r w:rsidRPr="00967542">
        <w:rPr>
          <w:rFonts w:ascii="Arial" w:hAnsi="Arial" w:cs="Arial"/>
          <w:b/>
          <w:sz w:val="20"/>
          <w:szCs w:val="20"/>
        </w:rPr>
        <w:t>he right to clean and healthy environment and ecocide</w:t>
      </w:r>
    </w:p>
    <w:p w:rsidR="00967542" w:rsidRDefault="00967542" w:rsidP="003D63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95CA5" w:rsidRPr="00967542" w:rsidRDefault="00F841E1" w:rsidP="003D63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67542">
        <w:rPr>
          <w:rFonts w:ascii="Arial" w:hAnsi="Arial" w:cs="Arial"/>
          <w:i/>
          <w:sz w:val="20"/>
          <w:szCs w:val="20"/>
        </w:rPr>
        <w:t xml:space="preserve">In this blog post, Barbara Bera explores the links between ecocide and human rights. Barbara is a research volunteer from Slovenia, who studied </w:t>
      </w:r>
      <w:r w:rsidR="002F62EF" w:rsidRPr="00967542">
        <w:rPr>
          <w:rFonts w:ascii="Arial" w:hAnsi="Arial" w:cs="Arial"/>
          <w:i/>
          <w:sz w:val="20"/>
          <w:szCs w:val="20"/>
        </w:rPr>
        <w:t xml:space="preserve">law at University of Ljubljana and has mainly focused on human rights issues in her degree thesis. </w:t>
      </w:r>
    </w:p>
    <w:p w:rsidR="00895CA5" w:rsidRDefault="00895CA5" w:rsidP="003D6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51D5" w:rsidRDefault="000A2CA1" w:rsidP="003D6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</w:t>
      </w:r>
      <w:r w:rsidRPr="000A2CA1">
        <w:rPr>
          <w:rFonts w:ascii="Arial" w:hAnsi="Arial" w:cs="Arial"/>
          <w:sz w:val="20"/>
          <w:szCs w:val="20"/>
        </w:rPr>
        <w:t xml:space="preserve"> rights</w:t>
      </w:r>
      <w:r>
        <w:rPr>
          <w:rFonts w:ascii="Arial" w:hAnsi="Arial" w:cs="Arial"/>
          <w:sz w:val="20"/>
          <w:szCs w:val="20"/>
        </w:rPr>
        <w:t xml:space="preserve"> are</w:t>
      </w:r>
      <w:r w:rsidRPr="000A2CA1">
        <w:rPr>
          <w:rFonts w:ascii="Arial" w:hAnsi="Arial" w:cs="Arial"/>
          <w:sz w:val="20"/>
          <w:szCs w:val="20"/>
        </w:rPr>
        <w:t xml:space="preserve"> the foundation</w:t>
      </w:r>
      <w:r w:rsidRPr="000A2CA1">
        <w:rPr>
          <w:rFonts w:ascii="Arial" w:hAnsi="Arial" w:cs="Arial"/>
          <w:sz w:val="20"/>
          <w:szCs w:val="20"/>
          <w:lang w:val="en-AU"/>
        </w:rPr>
        <w:t xml:space="preserve"> of</w:t>
      </w:r>
      <w:r w:rsidRPr="000A2CA1">
        <w:rPr>
          <w:rFonts w:ascii="Arial" w:hAnsi="Arial" w:cs="Arial"/>
          <w:sz w:val="20"/>
          <w:szCs w:val="20"/>
          <w:lang w:val="en-BZ"/>
        </w:rPr>
        <w:t xml:space="preserve"> all</w:t>
      </w:r>
      <w:r w:rsidRPr="000A2CA1">
        <w:rPr>
          <w:rFonts w:ascii="Arial" w:hAnsi="Arial" w:cs="Arial"/>
          <w:sz w:val="20"/>
          <w:szCs w:val="20"/>
        </w:rPr>
        <w:t xml:space="preserve"> other</w:t>
      </w:r>
      <w:r>
        <w:rPr>
          <w:rFonts w:ascii="Arial" w:hAnsi="Arial" w:cs="Arial"/>
          <w:sz w:val="20"/>
          <w:szCs w:val="20"/>
        </w:rPr>
        <w:t xml:space="preserve"> rights, which all human beings are entitled to enjoy</w:t>
      </w:r>
      <w:r w:rsidR="0036389F">
        <w:rPr>
          <w:rFonts w:ascii="Arial" w:hAnsi="Arial" w:cs="Arial"/>
          <w:sz w:val="20"/>
          <w:szCs w:val="20"/>
        </w:rPr>
        <w:t xml:space="preserve">, by virtue of their humanity. They are inherent, inalienable, interdependent and indivisible, therefore they cannot be established, only legally declared. Legal </w:t>
      </w:r>
      <w:r w:rsidR="004E095E">
        <w:rPr>
          <w:rFonts w:ascii="Arial" w:hAnsi="Arial" w:cs="Arial"/>
          <w:sz w:val="20"/>
          <w:szCs w:val="20"/>
        </w:rPr>
        <w:t xml:space="preserve">regulation plays </w:t>
      </w:r>
      <w:r w:rsidR="00CF28A9">
        <w:rPr>
          <w:rFonts w:ascii="Arial" w:hAnsi="Arial" w:cs="Arial"/>
          <w:sz w:val="20"/>
          <w:szCs w:val="20"/>
        </w:rPr>
        <w:t xml:space="preserve">a </w:t>
      </w:r>
      <w:r w:rsidR="004E095E">
        <w:rPr>
          <w:rFonts w:ascii="Arial" w:hAnsi="Arial" w:cs="Arial"/>
          <w:sz w:val="20"/>
          <w:szCs w:val="20"/>
        </w:rPr>
        <w:t>very important role</w:t>
      </w:r>
      <w:r w:rsidR="0036389F">
        <w:rPr>
          <w:rFonts w:ascii="Arial" w:hAnsi="Arial" w:cs="Arial"/>
          <w:sz w:val="20"/>
          <w:szCs w:val="20"/>
        </w:rPr>
        <w:t xml:space="preserve">, when it comes to the realization of human rights. </w:t>
      </w:r>
      <w:r w:rsidR="00547B68">
        <w:rPr>
          <w:rFonts w:ascii="Arial" w:hAnsi="Arial" w:cs="Arial"/>
          <w:sz w:val="20"/>
          <w:szCs w:val="20"/>
        </w:rPr>
        <w:t>On</w:t>
      </w:r>
      <w:r w:rsidR="00CF28A9">
        <w:rPr>
          <w:rFonts w:ascii="Arial" w:hAnsi="Arial" w:cs="Arial"/>
          <w:sz w:val="20"/>
          <w:szCs w:val="20"/>
        </w:rPr>
        <w:t xml:space="preserve"> the</w:t>
      </w:r>
      <w:r w:rsidR="00547B68">
        <w:rPr>
          <w:rFonts w:ascii="Arial" w:hAnsi="Arial" w:cs="Arial"/>
          <w:sz w:val="20"/>
          <w:szCs w:val="20"/>
        </w:rPr>
        <w:t xml:space="preserve"> international level human rights are declared in several </w:t>
      </w:r>
      <w:r w:rsidR="00CF28A9">
        <w:rPr>
          <w:rFonts w:ascii="Arial" w:hAnsi="Arial" w:cs="Arial"/>
          <w:sz w:val="20"/>
          <w:szCs w:val="20"/>
        </w:rPr>
        <w:t>legal instruments</w:t>
      </w:r>
      <w:r w:rsidR="00547B68">
        <w:rPr>
          <w:rFonts w:ascii="Arial" w:hAnsi="Arial" w:cs="Arial"/>
          <w:sz w:val="20"/>
          <w:szCs w:val="20"/>
        </w:rPr>
        <w:t xml:space="preserve">, but </w:t>
      </w:r>
      <w:r w:rsidR="00CF28A9">
        <w:rPr>
          <w:rFonts w:ascii="Arial" w:hAnsi="Arial" w:cs="Arial"/>
          <w:sz w:val="20"/>
          <w:szCs w:val="20"/>
        </w:rPr>
        <w:t xml:space="preserve">the </w:t>
      </w:r>
      <w:r w:rsidR="00547B68">
        <w:rPr>
          <w:rFonts w:ascii="Arial" w:hAnsi="Arial" w:cs="Arial"/>
          <w:sz w:val="20"/>
          <w:szCs w:val="20"/>
        </w:rPr>
        <w:t xml:space="preserve">most widely accepted </w:t>
      </w:r>
      <w:r w:rsidR="00CF28A9">
        <w:rPr>
          <w:rFonts w:ascii="Arial" w:hAnsi="Arial" w:cs="Arial"/>
          <w:sz w:val="20"/>
          <w:szCs w:val="20"/>
        </w:rPr>
        <w:t>instrument</w:t>
      </w:r>
      <w:r w:rsidR="00547B68">
        <w:rPr>
          <w:rFonts w:ascii="Arial" w:hAnsi="Arial" w:cs="Arial"/>
          <w:sz w:val="20"/>
          <w:szCs w:val="20"/>
        </w:rPr>
        <w:t xml:space="preserve"> is the 1948 Universal Declaration </w:t>
      </w:r>
      <w:r w:rsidR="00234DE4">
        <w:rPr>
          <w:rFonts w:ascii="Arial" w:hAnsi="Arial" w:cs="Arial"/>
          <w:sz w:val="20"/>
          <w:szCs w:val="20"/>
        </w:rPr>
        <w:t>of</w:t>
      </w:r>
      <w:r w:rsidR="00547B68">
        <w:rPr>
          <w:rFonts w:ascii="Arial" w:hAnsi="Arial" w:cs="Arial"/>
          <w:sz w:val="20"/>
          <w:szCs w:val="20"/>
        </w:rPr>
        <w:t xml:space="preserve"> Human Rights. </w:t>
      </w:r>
      <w:r w:rsidR="00234DE4">
        <w:rPr>
          <w:rFonts w:ascii="Arial" w:hAnsi="Arial" w:cs="Arial"/>
          <w:sz w:val="20"/>
          <w:szCs w:val="20"/>
        </w:rPr>
        <w:t xml:space="preserve">It encompasses civil and political as well as economic, social and cultural rights, all based on principles of universality. </w:t>
      </w:r>
      <w:r w:rsidR="00431FDC">
        <w:rPr>
          <w:rFonts w:ascii="Arial" w:hAnsi="Arial" w:cs="Arial"/>
          <w:sz w:val="20"/>
          <w:szCs w:val="20"/>
        </w:rPr>
        <w:t xml:space="preserve">International human rights law </w:t>
      </w:r>
      <w:r w:rsidR="00F93DC0">
        <w:rPr>
          <w:rFonts w:ascii="Arial" w:hAnsi="Arial" w:cs="Arial"/>
          <w:sz w:val="20"/>
          <w:szCs w:val="20"/>
        </w:rPr>
        <w:t xml:space="preserve">also </w:t>
      </w:r>
      <w:r w:rsidR="00431FDC">
        <w:rPr>
          <w:rFonts w:ascii="Arial" w:hAnsi="Arial" w:cs="Arial"/>
          <w:sz w:val="20"/>
          <w:szCs w:val="20"/>
        </w:rPr>
        <w:t>caused the development of specific regional an</w:t>
      </w:r>
      <w:r w:rsidR="00F93DC0">
        <w:rPr>
          <w:rFonts w:ascii="Arial" w:hAnsi="Arial" w:cs="Arial"/>
          <w:sz w:val="20"/>
          <w:szCs w:val="20"/>
        </w:rPr>
        <w:t>d national human rights systems,</w:t>
      </w:r>
      <w:r w:rsidR="00CF28A9">
        <w:rPr>
          <w:rFonts w:ascii="Arial" w:hAnsi="Arial" w:cs="Arial"/>
          <w:sz w:val="20"/>
          <w:szCs w:val="20"/>
        </w:rPr>
        <w:t xml:space="preserve"> such as European Convention on Human Rights,</w:t>
      </w:r>
      <w:r w:rsidR="00F93DC0">
        <w:rPr>
          <w:rFonts w:ascii="Arial" w:hAnsi="Arial" w:cs="Arial"/>
          <w:sz w:val="20"/>
          <w:szCs w:val="20"/>
        </w:rPr>
        <w:t xml:space="preserve"> </w:t>
      </w:r>
      <w:r w:rsidR="00F93DC0" w:rsidRPr="001B3F08">
        <w:rPr>
          <w:rFonts w:ascii="Arial" w:hAnsi="Arial" w:cs="Arial"/>
          <w:sz w:val="20"/>
          <w:szCs w:val="20"/>
        </w:rPr>
        <w:t>which are usually adjusted to the local conditions.</w:t>
      </w:r>
      <w:r w:rsidR="00F93DC0">
        <w:rPr>
          <w:rFonts w:ascii="Arial" w:hAnsi="Arial" w:cs="Arial"/>
          <w:sz w:val="20"/>
          <w:szCs w:val="20"/>
        </w:rPr>
        <w:t xml:space="preserve"> But nevertheless, international law has emerged as</w:t>
      </w:r>
      <w:r w:rsidR="00725172">
        <w:rPr>
          <w:rFonts w:ascii="Arial" w:hAnsi="Arial" w:cs="Arial"/>
          <w:sz w:val="20"/>
          <w:szCs w:val="20"/>
        </w:rPr>
        <w:t xml:space="preserve"> a very important mechanism, when it comes to persuading the countries </w:t>
      </w:r>
      <w:r w:rsidR="00CF28A9">
        <w:rPr>
          <w:rFonts w:ascii="Arial" w:hAnsi="Arial" w:cs="Arial"/>
          <w:sz w:val="20"/>
          <w:szCs w:val="20"/>
        </w:rPr>
        <w:t>of</w:t>
      </w:r>
      <w:r w:rsidR="00AF746B">
        <w:rPr>
          <w:rFonts w:ascii="Arial" w:hAnsi="Arial" w:cs="Arial"/>
          <w:sz w:val="20"/>
          <w:szCs w:val="20"/>
        </w:rPr>
        <w:t xml:space="preserve"> globally important issues</w:t>
      </w:r>
      <w:r w:rsidR="00230A12">
        <w:rPr>
          <w:rFonts w:ascii="Arial" w:hAnsi="Arial" w:cs="Arial"/>
          <w:sz w:val="20"/>
          <w:szCs w:val="20"/>
        </w:rPr>
        <w:t xml:space="preserve">. </w:t>
      </w:r>
    </w:p>
    <w:p w:rsidR="003D63B4" w:rsidRDefault="003D63B4" w:rsidP="003D6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0A0A" w:rsidRDefault="00AF746B" w:rsidP="003D6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policy nowadays is certainly one of those globally important issues. But what</w:t>
      </w:r>
      <w:r w:rsidR="00BC1D2F">
        <w:rPr>
          <w:rFonts w:ascii="Arial" w:hAnsi="Arial" w:cs="Arial"/>
          <w:sz w:val="20"/>
          <w:szCs w:val="20"/>
        </w:rPr>
        <w:t xml:space="preserve"> does it have</w:t>
      </w:r>
      <w:r>
        <w:rPr>
          <w:rFonts w:ascii="Arial" w:hAnsi="Arial" w:cs="Arial"/>
          <w:sz w:val="20"/>
          <w:szCs w:val="20"/>
        </w:rPr>
        <w:t xml:space="preserve"> to do with human rights? </w:t>
      </w:r>
      <w:r w:rsidR="00E1582A">
        <w:rPr>
          <w:rFonts w:ascii="Arial" w:hAnsi="Arial" w:cs="Arial"/>
          <w:sz w:val="20"/>
          <w:szCs w:val="20"/>
        </w:rPr>
        <w:t>Well, f</w:t>
      </w:r>
      <w:r w:rsidR="002A5CE7">
        <w:rPr>
          <w:rFonts w:ascii="Arial" w:hAnsi="Arial" w:cs="Arial"/>
          <w:sz w:val="20"/>
          <w:szCs w:val="20"/>
        </w:rPr>
        <w:t>or human being</w:t>
      </w:r>
      <w:r w:rsidR="00BC1D2F">
        <w:rPr>
          <w:rFonts w:ascii="Arial" w:hAnsi="Arial" w:cs="Arial"/>
          <w:sz w:val="20"/>
          <w:szCs w:val="20"/>
        </w:rPr>
        <w:t>s</w:t>
      </w:r>
      <w:r w:rsidR="002A5CE7">
        <w:rPr>
          <w:rFonts w:ascii="Arial" w:hAnsi="Arial" w:cs="Arial"/>
          <w:sz w:val="20"/>
          <w:szCs w:val="20"/>
        </w:rPr>
        <w:t xml:space="preserve"> nothing is more basic to life than food,</w:t>
      </w:r>
      <w:r w:rsidR="00BC1D2F">
        <w:rPr>
          <w:rFonts w:ascii="Arial" w:hAnsi="Arial" w:cs="Arial"/>
          <w:sz w:val="20"/>
          <w:szCs w:val="20"/>
        </w:rPr>
        <w:t xml:space="preserve"> water and clean air and if these</w:t>
      </w:r>
      <w:r w:rsidR="002A5CE7">
        <w:rPr>
          <w:rFonts w:ascii="Arial" w:hAnsi="Arial" w:cs="Arial"/>
          <w:sz w:val="20"/>
          <w:szCs w:val="20"/>
        </w:rPr>
        <w:t xml:space="preserve"> goods are contaminated, it c</w:t>
      </w:r>
      <w:r w:rsidR="00BD17DE">
        <w:rPr>
          <w:rFonts w:ascii="Arial" w:hAnsi="Arial" w:cs="Arial"/>
          <w:sz w:val="20"/>
          <w:szCs w:val="20"/>
        </w:rPr>
        <w:t>an seriously affect human health</w:t>
      </w:r>
      <w:r w:rsidR="002A5CE7">
        <w:rPr>
          <w:rFonts w:ascii="Arial" w:hAnsi="Arial" w:cs="Arial"/>
          <w:sz w:val="20"/>
          <w:szCs w:val="20"/>
        </w:rPr>
        <w:t xml:space="preserve"> and even life. </w:t>
      </w:r>
      <w:r w:rsidR="00BD17DE">
        <w:rPr>
          <w:rFonts w:ascii="Arial" w:hAnsi="Arial" w:cs="Arial"/>
          <w:sz w:val="20"/>
          <w:szCs w:val="20"/>
        </w:rPr>
        <w:t>It is scientifically proven that this is one of the main reasons for many diseases all over the world.</w:t>
      </w:r>
      <w:r w:rsidR="00BD17DE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E1582A">
        <w:rPr>
          <w:rFonts w:ascii="Arial" w:hAnsi="Arial" w:cs="Arial"/>
          <w:sz w:val="20"/>
          <w:szCs w:val="20"/>
        </w:rPr>
        <w:t xml:space="preserve"> </w:t>
      </w:r>
      <w:r w:rsidR="00CF28A9">
        <w:rPr>
          <w:rFonts w:ascii="Arial" w:hAnsi="Arial" w:cs="Arial"/>
          <w:sz w:val="20"/>
          <w:szCs w:val="20"/>
        </w:rPr>
        <w:t>Therefore many legal experts have</w:t>
      </w:r>
      <w:r w:rsidR="00E1582A">
        <w:rPr>
          <w:rFonts w:ascii="Arial" w:hAnsi="Arial" w:cs="Arial"/>
          <w:sz w:val="20"/>
          <w:szCs w:val="20"/>
        </w:rPr>
        <w:t xml:space="preserve"> already come to </w:t>
      </w:r>
      <w:r w:rsidR="00092489">
        <w:rPr>
          <w:rFonts w:ascii="Arial" w:hAnsi="Arial" w:cs="Arial"/>
          <w:sz w:val="20"/>
          <w:szCs w:val="20"/>
        </w:rPr>
        <w:t xml:space="preserve">the </w:t>
      </w:r>
      <w:r w:rsidR="00E1582A">
        <w:rPr>
          <w:rFonts w:ascii="Arial" w:hAnsi="Arial" w:cs="Arial"/>
          <w:sz w:val="20"/>
          <w:szCs w:val="20"/>
        </w:rPr>
        <w:t xml:space="preserve">conclusion </w:t>
      </w:r>
      <w:r w:rsidR="00092489">
        <w:rPr>
          <w:rFonts w:ascii="Arial" w:hAnsi="Arial" w:cs="Arial"/>
          <w:sz w:val="20"/>
          <w:szCs w:val="20"/>
        </w:rPr>
        <w:t xml:space="preserve">that </w:t>
      </w:r>
      <w:r w:rsidR="00CF28A9">
        <w:rPr>
          <w:rFonts w:ascii="Arial" w:hAnsi="Arial" w:cs="Arial"/>
          <w:sz w:val="20"/>
          <w:szCs w:val="20"/>
        </w:rPr>
        <w:t xml:space="preserve">a </w:t>
      </w:r>
      <w:r w:rsidR="00092489">
        <w:rPr>
          <w:rFonts w:ascii="Arial" w:hAnsi="Arial" w:cs="Arial"/>
          <w:sz w:val="20"/>
          <w:szCs w:val="20"/>
        </w:rPr>
        <w:t>clean and healthy environment is integral to the full enjoyment of a wide range of human rights</w:t>
      </w:r>
      <w:r w:rsidR="003935B3">
        <w:rPr>
          <w:rFonts w:ascii="Arial" w:hAnsi="Arial" w:cs="Arial"/>
          <w:sz w:val="20"/>
          <w:szCs w:val="20"/>
        </w:rPr>
        <w:t xml:space="preserve">. </w:t>
      </w:r>
      <w:r w:rsidR="00B90462">
        <w:rPr>
          <w:rFonts w:ascii="Arial" w:hAnsi="Arial" w:cs="Arial"/>
          <w:sz w:val="20"/>
          <w:szCs w:val="20"/>
        </w:rPr>
        <w:t xml:space="preserve">In fact, at the </w:t>
      </w:r>
      <w:r w:rsidR="008F20F1">
        <w:rPr>
          <w:rFonts w:ascii="Arial" w:hAnsi="Arial" w:cs="Arial"/>
          <w:sz w:val="20"/>
          <w:szCs w:val="20"/>
        </w:rPr>
        <w:t xml:space="preserve">United Nations </w:t>
      </w:r>
      <w:r w:rsidR="00B90462">
        <w:rPr>
          <w:rFonts w:ascii="Arial" w:hAnsi="Arial" w:cs="Arial"/>
          <w:sz w:val="20"/>
          <w:szCs w:val="20"/>
        </w:rPr>
        <w:t xml:space="preserve">2002 Meeting of Experts on Human Rights and the Environment, they have </w:t>
      </w:r>
      <w:r w:rsidR="00FB4107">
        <w:rPr>
          <w:rFonts w:ascii="Arial" w:hAnsi="Arial" w:cs="Arial"/>
          <w:sz w:val="20"/>
          <w:szCs w:val="20"/>
        </w:rPr>
        <w:t>recognized that »…</w:t>
      </w:r>
      <w:r w:rsidR="008F20F1">
        <w:rPr>
          <w:rFonts w:ascii="Arial" w:hAnsi="Arial" w:cs="Arial"/>
          <w:sz w:val="20"/>
          <w:szCs w:val="20"/>
        </w:rPr>
        <w:t xml:space="preserve"> </w:t>
      </w:r>
      <w:r w:rsidR="00FB4107" w:rsidRPr="00FB4107">
        <w:rPr>
          <w:rFonts w:ascii="Arial" w:hAnsi="Arial" w:cs="Arial"/>
          <w:sz w:val="20"/>
          <w:szCs w:val="20"/>
        </w:rPr>
        <w:t>environmental protection constitutes a precondition for the effective enjoyment of human rights protection, and that human rights and the environment are interdependent and interrelated«</w:t>
      </w:r>
      <w:r w:rsidR="008F20F1">
        <w:rPr>
          <w:rFonts w:ascii="Arial" w:hAnsi="Arial" w:cs="Arial"/>
          <w:sz w:val="20"/>
          <w:szCs w:val="20"/>
        </w:rPr>
        <w:t>.</w:t>
      </w:r>
      <w:r w:rsidR="00FB4107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8F20F1">
        <w:rPr>
          <w:rFonts w:ascii="Arial" w:hAnsi="Arial" w:cs="Arial"/>
          <w:sz w:val="20"/>
          <w:szCs w:val="20"/>
        </w:rPr>
        <w:t xml:space="preserve"> Based on this approach the requirements for </w:t>
      </w:r>
      <w:r w:rsidR="00CF28A9">
        <w:rPr>
          <w:rFonts w:ascii="Arial" w:hAnsi="Arial" w:cs="Arial"/>
          <w:sz w:val="20"/>
          <w:szCs w:val="20"/>
        </w:rPr>
        <w:t xml:space="preserve">a </w:t>
      </w:r>
      <w:r w:rsidR="008F20F1">
        <w:rPr>
          <w:rFonts w:ascii="Arial" w:hAnsi="Arial" w:cs="Arial"/>
          <w:sz w:val="20"/>
          <w:szCs w:val="20"/>
        </w:rPr>
        <w:t>right to clean and healthy environment</w:t>
      </w:r>
      <w:r w:rsidR="00DD4538">
        <w:rPr>
          <w:rFonts w:ascii="Arial" w:hAnsi="Arial" w:cs="Arial"/>
          <w:sz w:val="20"/>
          <w:szCs w:val="20"/>
        </w:rPr>
        <w:t>,</w:t>
      </w:r>
      <w:r w:rsidR="008F20F1">
        <w:rPr>
          <w:rFonts w:ascii="Arial" w:hAnsi="Arial" w:cs="Arial"/>
          <w:sz w:val="20"/>
          <w:szCs w:val="20"/>
        </w:rPr>
        <w:t xml:space="preserve"> as an independent substantive human right</w:t>
      </w:r>
      <w:r w:rsidR="00DD4538">
        <w:rPr>
          <w:rFonts w:ascii="Arial" w:hAnsi="Arial" w:cs="Arial"/>
          <w:sz w:val="20"/>
          <w:szCs w:val="20"/>
        </w:rPr>
        <w:t>,</w:t>
      </w:r>
      <w:r w:rsidR="008F20F1">
        <w:rPr>
          <w:rFonts w:ascii="Arial" w:hAnsi="Arial" w:cs="Arial"/>
          <w:sz w:val="20"/>
          <w:szCs w:val="20"/>
        </w:rPr>
        <w:t xml:space="preserve"> are </w:t>
      </w:r>
      <w:r w:rsidR="002F173A">
        <w:rPr>
          <w:rFonts w:ascii="Arial" w:hAnsi="Arial" w:cs="Arial"/>
          <w:sz w:val="20"/>
          <w:szCs w:val="20"/>
        </w:rPr>
        <w:t xml:space="preserve">becoming more frequent. </w:t>
      </w:r>
      <w:r w:rsidR="00DD4538">
        <w:rPr>
          <w:rFonts w:ascii="Arial" w:hAnsi="Arial" w:cs="Arial"/>
          <w:sz w:val="20"/>
          <w:szCs w:val="20"/>
        </w:rPr>
        <w:t xml:space="preserve">However, </w:t>
      </w:r>
      <w:r w:rsidR="00BA0395">
        <w:rPr>
          <w:rFonts w:ascii="Arial" w:hAnsi="Arial" w:cs="Arial"/>
          <w:sz w:val="20"/>
          <w:szCs w:val="20"/>
        </w:rPr>
        <w:t xml:space="preserve">some legal experts find </w:t>
      </w:r>
      <w:r w:rsidR="00DD4538">
        <w:rPr>
          <w:rFonts w:ascii="Arial" w:hAnsi="Arial" w:cs="Arial"/>
          <w:sz w:val="20"/>
          <w:szCs w:val="20"/>
        </w:rPr>
        <w:t>such appro</w:t>
      </w:r>
      <w:r w:rsidR="00BA0395">
        <w:rPr>
          <w:rFonts w:ascii="Arial" w:hAnsi="Arial" w:cs="Arial"/>
          <w:sz w:val="20"/>
          <w:szCs w:val="20"/>
        </w:rPr>
        <w:t>ach unpersuasive</w:t>
      </w:r>
      <w:r w:rsidR="002F4A9B">
        <w:rPr>
          <w:rFonts w:ascii="Arial" w:hAnsi="Arial" w:cs="Arial"/>
          <w:sz w:val="20"/>
          <w:szCs w:val="20"/>
        </w:rPr>
        <w:t xml:space="preserve">, </w:t>
      </w:r>
      <w:r w:rsidR="00BA0395">
        <w:rPr>
          <w:rFonts w:ascii="Arial" w:hAnsi="Arial" w:cs="Arial"/>
          <w:sz w:val="20"/>
          <w:szCs w:val="20"/>
        </w:rPr>
        <w:t>as</w:t>
      </w:r>
      <w:r w:rsidR="002F4A9B">
        <w:rPr>
          <w:rFonts w:ascii="Arial" w:hAnsi="Arial" w:cs="Arial"/>
          <w:sz w:val="20"/>
          <w:szCs w:val="20"/>
        </w:rPr>
        <w:t xml:space="preserve"> it is vague and too general in terms of its content, scope and enforcement</w:t>
      </w:r>
      <w:r w:rsidR="00BA0395">
        <w:rPr>
          <w:rFonts w:ascii="Arial" w:hAnsi="Arial" w:cs="Arial"/>
          <w:sz w:val="20"/>
          <w:szCs w:val="20"/>
        </w:rPr>
        <w:t>.</w:t>
      </w:r>
      <w:r w:rsidR="00BA0395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EC4EE1">
        <w:rPr>
          <w:rFonts w:ascii="Arial" w:hAnsi="Arial" w:cs="Arial"/>
          <w:sz w:val="20"/>
          <w:szCs w:val="20"/>
        </w:rPr>
        <w:t xml:space="preserve"> </w:t>
      </w:r>
    </w:p>
    <w:p w:rsidR="00375A3E" w:rsidRDefault="00375A3E" w:rsidP="003D6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63B4" w:rsidRDefault="005C21A1" w:rsidP="001B3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Nevertheless, something as essential for human life and health as clean and healthy environment, should be a human right.</w:t>
      </w:r>
      <w:r w:rsidR="005A51A3">
        <w:rPr>
          <w:rFonts w:ascii="Arial" w:hAnsi="Arial" w:cs="Arial"/>
          <w:sz w:val="20"/>
          <w:szCs w:val="20"/>
        </w:rPr>
        <w:t xml:space="preserve"> </w:t>
      </w:r>
      <w:r w:rsidR="00BC1D2F">
        <w:rPr>
          <w:rFonts w:ascii="Arial" w:hAnsi="Arial" w:cs="Arial"/>
          <w:sz w:val="20"/>
          <w:szCs w:val="20"/>
        </w:rPr>
        <w:t>This is</w:t>
      </w:r>
      <w:r>
        <w:rPr>
          <w:rFonts w:ascii="Arial" w:hAnsi="Arial" w:cs="Arial"/>
          <w:sz w:val="20"/>
          <w:szCs w:val="20"/>
        </w:rPr>
        <w:t xml:space="preserve"> because the current regulation does not provide </w:t>
      </w:r>
      <w:r w:rsidR="00C625A3">
        <w:rPr>
          <w:rFonts w:ascii="Arial" w:hAnsi="Arial" w:cs="Arial"/>
          <w:sz w:val="20"/>
          <w:szCs w:val="20"/>
        </w:rPr>
        <w:t>comp</w:t>
      </w:r>
      <w:r w:rsidR="005A51A3">
        <w:rPr>
          <w:rFonts w:ascii="Arial" w:hAnsi="Arial" w:cs="Arial"/>
          <w:sz w:val="20"/>
          <w:szCs w:val="20"/>
        </w:rPr>
        <w:t>r</w:t>
      </w:r>
      <w:r w:rsidR="00C625A3">
        <w:rPr>
          <w:rFonts w:ascii="Arial" w:hAnsi="Arial" w:cs="Arial"/>
          <w:sz w:val="20"/>
          <w:szCs w:val="20"/>
        </w:rPr>
        <w:t>e</w:t>
      </w:r>
      <w:r w:rsidR="005A51A3">
        <w:rPr>
          <w:rFonts w:ascii="Arial" w:hAnsi="Arial" w:cs="Arial"/>
          <w:sz w:val="20"/>
          <w:szCs w:val="20"/>
        </w:rPr>
        <w:t xml:space="preserve">hensive protection. Insufficient protection of the environment causes increasing damage to human health and decreases the quality of life. </w:t>
      </w:r>
      <w:r w:rsidR="00F454EF">
        <w:rPr>
          <w:rFonts w:ascii="Arial" w:hAnsi="Arial" w:cs="Arial"/>
          <w:sz w:val="20"/>
          <w:szCs w:val="20"/>
        </w:rPr>
        <w:t>It is</w:t>
      </w:r>
      <w:r w:rsidR="001A059A">
        <w:rPr>
          <w:rFonts w:ascii="Arial" w:hAnsi="Arial" w:cs="Arial"/>
          <w:sz w:val="20"/>
          <w:szCs w:val="20"/>
        </w:rPr>
        <w:t xml:space="preserve"> also</w:t>
      </w:r>
      <w:r w:rsidR="00F454EF">
        <w:rPr>
          <w:rFonts w:ascii="Arial" w:hAnsi="Arial" w:cs="Arial"/>
          <w:sz w:val="20"/>
          <w:szCs w:val="20"/>
        </w:rPr>
        <w:t xml:space="preserve"> very difficult to achieve the objective of respecting</w:t>
      </w:r>
      <w:r w:rsidR="00977BA7">
        <w:rPr>
          <w:rFonts w:ascii="Arial" w:hAnsi="Arial" w:cs="Arial"/>
          <w:sz w:val="20"/>
          <w:szCs w:val="20"/>
        </w:rPr>
        <w:t xml:space="preserve"> a</w:t>
      </w:r>
      <w:r w:rsidR="00F454EF">
        <w:rPr>
          <w:rFonts w:ascii="Arial" w:hAnsi="Arial" w:cs="Arial"/>
          <w:sz w:val="20"/>
          <w:szCs w:val="20"/>
        </w:rPr>
        <w:t xml:space="preserve"> clean and healthy environment through other human righ</w:t>
      </w:r>
      <w:r w:rsidR="00C625A3">
        <w:rPr>
          <w:rFonts w:ascii="Arial" w:hAnsi="Arial" w:cs="Arial"/>
          <w:sz w:val="20"/>
          <w:szCs w:val="20"/>
        </w:rPr>
        <w:t xml:space="preserve">ts. In some cases violation of basic human rights (right </w:t>
      </w:r>
      <w:r w:rsidR="00C625A3">
        <w:rPr>
          <w:rFonts w:ascii="Arial" w:hAnsi="Arial" w:cs="Arial"/>
          <w:sz w:val="20"/>
          <w:szCs w:val="20"/>
        </w:rPr>
        <w:lastRenderedPageBreak/>
        <w:t xml:space="preserve">to life, health, clean water, food, </w:t>
      </w:r>
      <w:r w:rsidR="00C625A3" w:rsidRPr="00E64F06">
        <w:rPr>
          <w:rFonts w:ascii="Arial" w:hAnsi="Arial" w:cs="Arial"/>
          <w:i/>
          <w:sz w:val="20"/>
          <w:szCs w:val="20"/>
        </w:rPr>
        <w:t>etc</w:t>
      </w:r>
      <w:r w:rsidR="00C625A3">
        <w:rPr>
          <w:rFonts w:ascii="Arial" w:hAnsi="Arial" w:cs="Arial"/>
          <w:sz w:val="20"/>
          <w:szCs w:val="20"/>
        </w:rPr>
        <w:t xml:space="preserve">.) arises from polluted environment, which is afterwards </w:t>
      </w:r>
      <w:r w:rsidR="00E64F06">
        <w:rPr>
          <w:rFonts w:ascii="Arial" w:hAnsi="Arial" w:cs="Arial"/>
          <w:sz w:val="20"/>
          <w:szCs w:val="20"/>
        </w:rPr>
        <w:t>very difficult to prove. And that is the main reason why it is necessary to declare a new human right,</w:t>
      </w:r>
      <w:r w:rsidR="00977BA7">
        <w:rPr>
          <w:rFonts w:ascii="Arial" w:hAnsi="Arial" w:cs="Arial"/>
          <w:sz w:val="20"/>
          <w:szCs w:val="20"/>
        </w:rPr>
        <w:t xml:space="preserve"> the</w:t>
      </w:r>
      <w:r w:rsidR="00E64F06">
        <w:rPr>
          <w:rFonts w:ascii="Arial" w:hAnsi="Arial" w:cs="Arial"/>
          <w:sz w:val="20"/>
          <w:szCs w:val="20"/>
        </w:rPr>
        <w:t xml:space="preserve"> right to clean and healty environment, because it is the only way to protect human life and health </w:t>
      </w:r>
      <w:r w:rsidR="00E64F06" w:rsidRPr="00E64F06">
        <w:rPr>
          <w:rFonts w:ascii="Arial" w:hAnsi="Arial" w:cs="Arial"/>
          <w:i/>
          <w:sz w:val="20"/>
          <w:szCs w:val="20"/>
        </w:rPr>
        <w:t>a priori</w:t>
      </w:r>
      <w:r w:rsidR="00E64F06">
        <w:rPr>
          <w:rFonts w:ascii="Arial" w:hAnsi="Arial" w:cs="Arial"/>
          <w:sz w:val="20"/>
          <w:szCs w:val="20"/>
        </w:rPr>
        <w:t xml:space="preserve">. </w:t>
      </w:r>
      <w:r w:rsidR="001A059A">
        <w:rPr>
          <w:rFonts w:ascii="Arial" w:hAnsi="Arial" w:cs="Arial"/>
          <w:sz w:val="20"/>
          <w:szCs w:val="20"/>
        </w:rPr>
        <w:t>The primary purpose of h</w:t>
      </w:r>
      <w:r w:rsidR="00E64F06">
        <w:rPr>
          <w:rFonts w:ascii="Arial" w:hAnsi="Arial" w:cs="Arial"/>
          <w:sz w:val="20"/>
          <w:szCs w:val="20"/>
        </w:rPr>
        <w:t xml:space="preserve">uman </w:t>
      </w:r>
      <w:r w:rsidR="001A059A">
        <w:rPr>
          <w:rFonts w:ascii="Arial" w:hAnsi="Arial" w:cs="Arial"/>
          <w:sz w:val="20"/>
          <w:szCs w:val="20"/>
        </w:rPr>
        <w:t xml:space="preserve">rights is to prevent the abuse and not to subsequently punish for the committed violation. </w:t>
      </w:r>
    </w:p>
    <w:p w:rsidR="00C02C9D" w:rsidRDefault="00C02C9D" w:rsidP="001B3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44E7" w:rsidRDefault="005612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 i</w:t>
      </w:r>
      <w:r w:rsidR="002F560B">
        <w:rPr>
          <w:rFonts w:ascii="Arial" w:hAnsi="Arial" w:cs="Arial"/>
          <w:sz w:val="20"/>
          <w:szCs w:val="20"/>
        </w:rPr>
        <w:t>n order to completely</w:t>
      </w:r>
      <w:r w:rsidR="001D59C4">
        <w:rPr>
          <w:rFonts w:ascii="Arial" w:hAnsi="Arial" w:cs="Arial"/>
          <w:sz w:val="20"/>
          <w:szCs w:val="20"/>
        </w:rPr>
        <w:t xml:space="preserve"> ensure the </w:t>
      </w:r>
      <w:r w:rsidR="002F560B">
        <w:rPr>
          <w:rFonts w:ascii="Arial" w:hAnsi="Arial" w:cs="Arial"/>
          <w:sz w:val="20"/>
          <w:szCs w:val="20"/>
        </w:rPr>
        <w:t xml:space="preserve">respect of human rights, mere declaration is not enough. </w:t>
      </w:r>
      <w:r w:rsidR="001D59C4">
        <w:rPr>
          <w:rFonts w:ascii="Arial" w:hAnsi="Arial" w:cs="Arial"/>
          <w:sz w:val="20"/>
          <w:szCs w:val="20"/>
        </w:rPr>
        <w:t>Legislation must be based on the respect of human rights, it must provide adequate mechanisms to guarantee the right</w:t>
      </w:r>
      <w:r w:rsidR="000E6727">
        <w:rPr>
          <w:rFonts w:ascii="Arial" w:hAnsi="Arial" w:cs="Arial"/>
          <w:sz w:val="20"/>
          <w:szCs w:val="20"/>
        </w:rPr>
        <w:t>s</w:t>
      </w:r>
      <w:r w:rsidR="001D59C4">
        <w:rPr>
          <w:rFonts w:ascii="Arial" w:hAnsi="Arial" w:cs="Arial"/>
          <w:sz w:val="20"/>
          <w:szCs w:val="20"/>
        </w:rPr>
        <w:t xml:space="preserve"> and </w:t>
      </w:r>
      <w:r w:rsidR="00BC1D2F">
        <w:rPr>
          <w:rFonts w:ascii="Arial" w:hAnsi="Arial" w:cs="Arial"/>
          <w:sz w:val="20"/>
          <w:szCs w:val="20"/>
        </w:rPr>
        <w:t xml:space="preserve">to prevent </w:t>
      </w:r>
      <w:r w:rsidR="000E6727" w:rsidRPr="00545BF0">
        <w:rPr>
          <w:rFonts w:ascii="Arial" w:hAnsi="Arial" w:cs="Arial"/>
          <w:sz w:val="20"/>
          <w:szCs w:val="20"/>
        </w:rPr>
        <w:t>violat</w:t>
      </w:r>
      <w:r w:rsidR="00BC1D2F">
        <w:rPr>
          <w:rFonts w:ascii="Arial" w:hAnsi="Arial" w:cs="Arial"/>
          <w:sz w:val="20"/>
          <w:szCs w:val="20"/>
        </w:rPr>
        <w:t>ions</w:t>
      </w:r>
      <w:r w:rsidR="000E6727">
        <w:rPr>
          <w:rFonts w:ascii="Arial" w:hAnsi="Arial" w:cs="Arial"/>
          <w:sz w:val="20"/>
          <w:szCs w:val="20"/>
        </w:rPr>
        <w:t>. Depending on the content of the human right, field</w:t>
      </w:r>
      <w:r w:rsidR="009B2AB8">
        <w:rPr>
          <w:rFonts w:ascii="Arial" w:hAnsi="Arial" w:cs="Arial"/>
          <w:sz w:val="20"/>
          <w:szCs w:val="20"/>
        </w:rPr>
        <w:t>s</w:t>
      </w:r>
      <w:r w:rsidR="000E6727">
        <w:rPr>
          <w:rFonts w:ascii="Arial" w:hAnsi="Arial" w:cs="Arial"/>
          <w:sz w:val="20"/>
          <w:szCs w:val="20"/>
        </w:rPr>
        <w:t xml:space="preserve"> of legislation </w:t>
      </w:r>
      <w:r w:rsidR="00545BF0">
        <w:rPr>
          <w:rFonts w:ascii="Arial" w:hAnsi="Arial" w:cs="Arial"/>
          <w:sz w:val="20"/>
          <w:szCs w:val="20"/>
        </w:rPr>
        <w:t>which ensures the respect and protection of certain human right</w:t>
      </w:r>
      <w:r w:rsidR="00BC1D2F">
        <w:rPr>
          <w:rFonts w:ascii="Arial" w:hAnsi="Arial" w:cs="Arial"/>
          <w:sz w:val="20"/>
          <w:szCs w:val="20"/>
        </w:rPr>
        <w:t>s</w:t>
      </w:r>
      <w:r w:rsidR="00545BF0">
        <w:rPr>
          <w:rFonts w:ascii="Arial" w:hAnsi="Arial" w:cs="Arial"/>
          <w:sz w:val="20"/>
          <w:szCs w:val="20"/>
        </w:rPr>
        <w:t>, varies. For instance, some fundamental human rights,</w:t>
      </w:r>
      <w:r w:rsidR="00BC1D2F">
        <w:rPr>
          <w:rFonts w:ascii="Arial" w:hAnsi="Arial" w:cs="Arial"/>
          <w:sz w:val="20"/>
          <w:szCs w:val="20"/>
        </w:rPr>
        <w:t xml:space="preserve"> such</w:t>
      </w:r>
      <w:r w:rsidR="00545BF0">
        <w:rPr>
          <w:rFonts w:ascii="Arial" w:hAnsi="Arial" w:cs="Arial"/>
          <w:sz w:val="20"/>
          <w:szCs w:val="20"/>
        </w:rPr>
        <w:t xml:space="preserve"> as right to life, liberty, freedom from torture and cruel, inhuman treatment or punishment, </w:t>
      </w:r>
      <w:r w:rsidR="00545BF0" w:rsidRPr="00B91AB8">
        <w:rPr>
          <w:rFonts w:ascii="Arial" w:hAnsi="Arial" w:cs="Arial"/>
          <w:i/>
          <w:sz w:val="20"/>
          <w:szCs w:val="20"/>
        </w:rPr>
        <w:t>etc.</w:t>
      </w:r>
      <w:r w:rsidR="00545BF0">
        <w:rPr>
          <w:rFonts w:ascii="Arial" w:hAnsi="Arial" w:cs="Arial"/>
          <w:sz w:val="20"/>
          <w:szCs w:val="20"/>
        </w:rPr>
        <w:t xml:space="preserve">, are, </w:t>
      </w:r>
      <w:r w:rsidR="00545BF0" w:rsidRPr="00545BF0">
        <w:rPr>
          <w:rFonts w:ascii="Arial" w:hAnsi="Arial" w:cs="Arial"/>
          <w:i/>
          <w:sz w:val="20"/>
          <w:szCs w:val="20"/>
        </w:rPr>
        <w:t>inter alia</w:t>
      </w:r>
      <w:r w:rsidR="00545BF0">
        <w:rPr>
          <w:rFonts w:ascii="Arial" w:hAnsi="Arial" w:cs="Arial"/>
          <w:sz w:val="20"/>
          <w:szCs w:val="20"/>
        </w:rPr>
        <w:t>, subject to criminal law</w:t>
      </w:r>
      <w:r w:rsidR="00545BF0" w:rsidRPr="00956E60">
        <w:rPr>
          <w:rFonts w:ascii="Arial" w:hAnsi="Arial" w:cs="Arial"/>
          <w:sz w:val="20"/>
          <w:szCs w:val="20"/>
        </w:rPr>
        <w:t xml:space="preserve"> </w:t>
      </w:r>
      <w:r w:rsidR="00545BF0">
        <w:rPr>
          <w:rFonts w:ascii="Arial" w:hAnsi="Arial" w:cs="Arial"/>
          <w:sz w:val="20"/>
          <w:szCs w:val="20"/>
        </w:rPr>
        <w:t xml:space="preserve">protection. On the other hand, social rights are more subject to social-security law. Therefore, </w:t>
      </w:r>
      <w:r w:rsidR="00CD52EA">
        <w:rPr>
          <w:rFonts w:ascii="Arial" w:hAnsi="Arial" w:cs="Arial"/>
          <w:sz w:val="20"/>
          <w:szCs w:val="20"/>
        </w:rPr>
        <w:t xml:space="preserve">in order to ensure the respect of </w:t>
      </w:r>
      <w:r w:rsidR="00BC1D2F">
        <w:rPr>
          <w:rFonts w:ascii="Arial" w:hAnsi="Arial" w:cs="Arial"/>
          <w:sz w:val="20"/>
          <w:szCs w:val="20"/>
        </w:rPr>
        <w:t xml:space="preserve">the </w:t>
      </w:r>
      <w:r w:rsidR="00CD52EA">
        <w:rPr>
          <w:rFonts w:ascii="Arial" w:hAnsi="Arial" w:cs="Arial"/>
          <w:sz w:val="20"/>
          <w:szCs w:val="20"/>
        </w:rPr>
        <w:t xml:space="preserve">human right to clean and healty environment, </w:t>
      </w:r>
      <w:r w:rsidR="00275D21">
        <w:rPr>
          <w:rFonts w:ascii="Arial" w:hAnsi="Arial" w:cs="Arial"/>
          <w:sz w:val="20"/>
          <w:szCs w:val="20"/>
        </w:rPr>
        <w:t xml:space="preserve">the </w:t>
      </w:r>
      <w:r w:rsidR="00CD52EA">
        <w:rPr>
          <w:rFonts w:ascii="Arial" w:hAnsi="Arial" w:cs="Arial"/>
          <w:sz w:val="20"/>
          <w:szCs w:val="20"/>
        </w:rPr>
        <w:t>proper legislation must be provided</w:t>
      </w:r>
      <w:r w:rsidR="00BC1D2F">
        <w:rPr>
          <w:rFonts w:ascii="Arial" w:hAnsi="Arial" w:cs="Arial"/>
          <w:sz w:val="20"/>
          <w:szCs w:val="20"/>
        </w:rPr>
        <w:t xml:space="preserve"> also</w:t>
      </w:r>
      <w:bookmarkStart w:id="0" w:name="_GoBack"/>
      <w:bookmarkEnd w:id="0"/>
      <w:r w:rsidR="00CD52EA">
        <w:rPr>
          <w:rFonts w:ascii="Arial" w:hAnsi="Arial" w:cs="Arial"/>
          <w:sz w:val="20"/>
          <w:szCs w:val="20"/>
        </w:rPr>
        <w:t xml:space="preserve">. </w:t>
      </w:r>
      <w:r w:rsidR="00275D21">
        <w:rPr>
          <w:rFonts w:ascii="Arial" w:hAnsi="Arial" w:cs="Arial"/>
          <w:sz w:val="20"/>
          <w:szCs w:val="20"/>
        </w:rPr>
        <w:t xml:space="preserve">Current legislation in this area is very inadequate and does not provide sufficient protection. </w:t>
      </w:r>
      <w:r w:rsidR="009B2AB8">
        <w:rPr>
          <w:rFonts w:ascii="Arial" w:hAnsi="Arial" w:cs="Arial"/>
          <w:sz w:val="20"/>
          <w:szCs w:val="20"/>
        </w:rPr>
        <w:t>Due to the</w:t>
      </w:r>
      <w:r w:rsidR="002678B9">
        <w:rPr>
          <w:rFonts w:ascii="Arial" w:hAnsi="Arial" w:cs="Arial"/>
          <w:sz w:val="20"/>
          <w:szCs w:val="20"/>
        </w:rPr>
        <w:t xml:space="preserve"> wide impact of </w:t>
      </w:r>
      <w:r w:rsidR="009B2AB8">
        <w:rPr>
          <w:rFonts w:ascii="Arial" w:hAnsi="Arial" w:cs="Arial"/>
          <w:sz w:val="20"/>
          <w:szCs w:val="20"/>
        </w:rPr>
        <w:t>»</w:t>
      </w:r>
      <w:r w:rsidR="00A1331E">
        <w:rPr>
          <w:rFonts w:ascii="Arial" w:hAnsi="Arial" w:cs="Arial"/>
          <w:sz w:val="20"/>
          <w:szCs w:val="20"/>
        </w:rPr>
        <w:t>ecocide</w:t>
      </w:r>
      <w:r w:rsidR="009B2AB8">
        <w:rPr>
          <w:rFonts w:ascii="Arial" w:hAnsi="Arial" w:cs="Arial"/>
          <w:sz w:val="20"/>
          <w:szCs w:val="20"/>
        </w:rPr>
        <w:t>«</w:t>
      </w:r>
      <w:r w:rsidR="00A1331E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="00A1331E">
        <w:rPr>
          <w:rFonts w:ascii="Arial" w:hAnsi="Arial" w:cs="Arial"/>
          <w:sz w:val="20"/>
          <w:szCs w:val="20"/>
        </w:rPr>
        <w:t xml:space="preserve"> on human life and health, life of animals, plants, and even on life of future generations, </w:t>
      </w:r>
      <w:r w:rsidR="009B2AB8">
        <w:rPr>
          <w:rFonts w:ascii="Arial" w:hAnsi="Arial" w:cs="Arial"/>
          <w:sz w:val="20"/>
          <w:szCs w:val="20"/>
        </w:rPr>
        <w:t xml:space="preserve">human rights are being violated. </w:t>
      </w:r>
      <w:r w:rsidR="002F7507">
        <w:rPr>
          <w:rFonts w:ascii="Arial" w:hAnsi="Arial" w:cs="Arial"/>
          <w:sz w:val="20"/>
          <w:szCs w:val="20"/>
        </w:rPr>
        <w:t xml:space="preserve">There is a potential violation of the right to life, the right to food, water, health and there is a clear violation of the right to clean and healthy environment. Ecocide should, therefore, be a subject to criminal law. </w:t>
      </w:r>
      <w:r w:rsidR="000D57B6">
        <w:rPr>
          <w:rFonts w:ascii="Arial" w:hAnsi="Arial" w:cs="Arial"/>
          <w:sz w:val="20"/>
          <w:szCs w:val="20"/>
        </w:rPr>
        <w:t>General prevention</w:t>
      </w:r>
      <w:r w:rsidR="00C80180">
        <w:rPr>
          <w:rFonts w:ascii="Arial" w:hAnsi="Arial" w:cs="Arial"/>
          <w:sz w:val="20"/>
          <w:szCs w:val="20"/>
        </w:rPr>
        <w:t xml:space="preserve"> is highly important</w:t>
      </w:r>
      <w:r w:rsidR="000D57B6">
        <w:rPr>
          <w:rFonts w:ascii="Arial" w:hAnsi="Arial" w:cs="Arial"/>
          <w:sz w:val="20"/>
          <w:szCs w:val="20"/>
        </w:rPr>
        <w:t xml:space="preserve"> in this case, </w:t>
      </w:r>
      <w:r w:rsidR="00C80180">
        <w:rPr>
          <w:rFonts w:ascii="Arial" w:hAnsi="Arial" w:cs="Arial"/>
          <w:sz w:val="20"/>
          <w:szCs w:val="20"/>
        </w:rPr>
        <w:t xml:space="preserve">therefore </w:t>
      </w:r>
      <w:r w:rsidR="00C75F26">
        <w:rPr>
          <w:rFonts w:ascii="Arial" w:hAnsi="Arial" w:cs="Arial"/>
          <w:sz w:val="20"/>
          <w:szCs w:val="20"/>
        </w:rPr>
        <w:t xml:space="preserve"> a </w:t>
      </w:r>
      <w:r w:rsidR="00C80180">
        <w:rPr>
          <w:rFonts w:ascii="Arial" w:hAnsi="Arial" w:cs="Arial"/>
          <w:sz w:val="20"/>
          <w:szCs w:val="20"/>
        </w:rPr>
        <w:t xml:space="preserve">criminalization of ecocide is essential for effective enjoyment of human right </w:t>
      </w:r>
      <w:r w:rsidR="00DA0566">
        <w:rPr>
          <w:rFonts w:ascii="Arial" w:hAnsi="Arial" w:cs="Arial"/>
          <w:sz w:val="20"/>
          <w:szCs w:val="20"/>
        </w:rPr>
        <w:t xml:space="preserve">to clean and healty environment, as well as several other human rights. </w:t>
      </w:r>
    </w:p>
    <w:p w:rsidR="00B71C81" w:rsidRDefault="00B71C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1C81" w:rsidRPr="00541C03" w:rsidRDefault="00B71C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71C81" w:rsidRPr="00541C03" w:rsidSect="0087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A1" w:rsidRDefault="00F949A1" w:rsidP="00BD17DE">
      <w:pPr>
        <w:spacing w:after="0" w:line="240" w:lineRule="auto"/>
      </w:pPr>
      <w:r>
        <w:separator/>
      </w:r>
    </w:p>
  </w:endnote>
  <w:endnote w:type="continuationSeparator" w:id="0">
    <w:p w:rsidR="00F949A1" w:rsidRDefault="00F949A1" w:rsidP="00B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A1" w:rsidRDefault="00F949A1" w:rsidP="00BD17DE">
      <w:pPr>
        <w:spacing w:after="0" w:line="240" w:lineRule="auto"/>
      </w:pPr>
      <w:r>
        <w:separator/>
      </w:r>
    </w:p>
  </w:footnote>
  <w:footnote w:type="continuationSeparator" w:id="0">
    <w:p w:rsidR="00F949A1" w:rsidRDefault="00F949A1" w:rsidP="00BD17DE">
      <w:pPr>
        <w:spacing w:after="0" w:line="240" w:lineRule="auto"/>
      </w:pPr>
      <w:r>
        <w:continuationSeparator/>
      </w:r>
    </w:p>
  </w:footnote>
  <w:footnote w:id="1">
    <w:p w:rsidR="00BD17DE" w:rsidRDefault="00BD17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5A9E">
        <w:t>For m</w:t>
      </w:r>
      <w:r w:rsidR="00BA0395">
        <w:t>ore information about h</w:t>
      </w:r>
      <w:r w:rsidR="00C55A9E">
        <w:t xml:space="preserve">ow environmental pollution affects human health: </w:t>
      </w:r>
      <w:hyperlink r:id="rId1" w:history="1">
        <w:r w:rsidR="00C55A9E" w:rsidRPr="008A1D7B">
          <w:rPr>
            <w:rStyle w:val="Hyperlink"/>
          </w:rPr>
          <w:t>http://bmb.oxfordjournals.org/content/68/1/1.full</w:t>
        </w:r>
      </w:hyperlink>
      <w:r w:rsidR="00C55A9E">
        <w:t xml:space="preserve">. </w:t>
      </w:r>
    </w:p>
  </w:footnote>
  <w:footnote w:id="2">
    <w:p w:rsidR="00FB4107" w:rsidRDefault="00FB41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A1D7B">
          <w:rPr>
            <w:rStyle w:val="Hyperlink"/>
          </w:rPr>
          <w:t>http://www2.ohchr.org/english/issues/environment/environ/conclusions.htm</w:t>
        </w:r>
      </w:hyperlink>
      <w:r>
        <w:t xml:space="preserve"> </w:t>
      </w:r>
    </w:p>
  </w:footnote>
  <w:footnote w:id="3">
    <w:p w:rsidR="00BA0395" w:rsidRDefault="00BA03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For more information about »The Status of the Human Right to a Clean and Healthy Environment«, page 11-47: </w:t>
      </w:r>
      <w:hyperlink r:id="rId3" w:history="1">
        <w:r w:rsidRPr="008A1D7B">
          <w:rPr>
            <w:rStyle w:val="Hyperlink"/>
          </w:rPr>
          <w:t>http://commonslawproject.org/sites/default/files/Regenerating%20Essay,%20Part%20I.pdf</w:t>
        </w:r>
      </w:hyperlink>
      <w:r>
        <w:t xml:space="preserve"> </w:t>
      </w:r>
    </w:p>
  </w:footnote>
  <w:footnote w:id="4">
    <w:p w:rsidR="00A1331E" w:rsidRDefault="00A1331E">
      <w:pPr>
        <w:pStyle w:val="FootnoteText"/>
      </w:pPr>
      <w:r>
        <w:rPr>
          <w:rStyle w:val="FootnoteReference"/>
        </w:rPr>
        <w:footnoteRef/>
      </w:r>
      <w:r>
        <w:t xml:space="preserve"> Defined </w:t>
      </w:r>
      <w:r>
        <w:t xml:space="preserve">as: »the extensive damage to, destruction of or loss of ecosystems of a given territory.« </w:t>
      </w:r>
      <w:hyperlink r:id="rId4" w:history="1">
        <w:r w:rsidRPr="000B7DCE">
          <w:rPr>
            <w:rStyle w:val="Hyperlink"/>
          </w:rPr>
          <w:t>http://www.endecocide.eu/home/?lang=en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0503"/>
    <w:multiLevelType w:val="hybridMultilevel"/>
    <w:tmpl w:val="A92A3FFC"/>
    <w:lvl w:ilvl="0" w:tplc="7B00272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626161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2C2D"/>
    <w:multiLevelType w:val="hybridMultilevel"/>
    <w:tmpl w:val="D88AE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B3153"/>
    <w:multiLevelType w:val="hybridMultilevel"/>
    <w:tmpl w:val="3E28DDF8"/>
    <w:lvl w:ilvl="0" w:tplc="2480B9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64214"/>
    <w:multiLevelType w:val="hybridMultilevel"/>
    <w:tmpl w:val="F9DAC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257"/>
    <w:multiLevelType w:val="hybridMultilevel"/>
    <w:tmpl w:val="3D904696"/>
    <w:lvl w:ilvl="0" w:tplc="1CE864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D1"/>
    <w:rsid w:val="00041C21"/>
    <w:rsid w:val="00092489"/>
    <w:rsid w:val="000A2CA1"/>
    <w:rsid w:val="000D57B6"/>
    <w:rsid w:val="000E6727"/>
    <w:rsid w:val="00183514"/>
    <w:rsid w:val="0018459D"/>
    <w:rsid w:val="001A059A"/>
    <w:rsid w:val="001B3F08"/>
    <w:rsid w:val="001D59C4"/>
    <w:rsid w:val="00216CD3"/>
    <w:rsid w:val="00217EE9"/>
    <w:rsid w:val="00230A12"/>
    <w:rsid w:val="00234DE4"/>
    <w:rsid w:val="00236A3D"/>
    <w:rsid w:val="002678B9"/>
    <w:rsid w:val="00275D21"/>
    <w:rsid w:val="002A5CE7"/>
    <w:rsid w:val="002E28E7"/>
    <w:rsid w:val="002F173A"/>
    <w:rsid w:val="002F4A9B"/>
    <w:rsid w:val="002F560B"/>
    <w:rsid w:val="002F62EF"/>
    <w:rsid w:val="002F64D0"/>
    <w:rsid w:val="002F7507"/>
    <w:rsid w:val="0033618E"/>
    <w:rsid w:val="00337858"/>
    <w:rsid w:val="0035161B"/>
    <w:rsid w:val="0035768C"/>
    <w:rsid w:val="0036389F"/>
    <w:rsid w:val="00375A3E"/>
    <w:rsid w:val="003935B3"/>
    <w:rsid w:val="003D63B4"/>
    <w:rsid w:val="003F1E18"/>
    <w:rsid w:val="003F6714"/>
    <w:rsid w:val="004303AB"/>
    <w:rsid w:val="00431FDC"/>
    <w:rsid w:val="00455E7B"/>
    <w:rsid w:val="00496628"/>
    <w:rsid w:val="004E095E"/>
    <w:rsid w:val="005110B9"/>
    <w:rsid w:val="005322F5"/>
    <w:rsid w:val="00541C03"/>
    <w:rsid w:val="00545BF0"/>
    <w:rsid w:val="00547B68"/>
    <w:rsid w:val="005551C3"/>
    <w:rsid w:val="0056123A"/>
    <w:rsid w:val="00573850"/>
    <w:rsid w:val="005A51A3"/>
    <w:rsid w:val="005C21A1"/>
    <w:rsid w:val="005E4D40"/>
    <w:rsid w:val="005E58A1"/>
    <w:rsid w:val="005F3E8F"/>
    <w:rsid w:val="00651DC6"/>
    <w:rsid w:val="006C1B1F"/>
    <w:rsid w:val="00725172"/>
    <w:rsid w:val="00744543"/>
    <w:rsid w:val="007F2410"/>
    <w:rsid w:val="008658ED"/>
    <w:rsid w:val="00872699"/>
    <w:rsid w:val="00874F8E"/>
    <w:rsid w:val="00895CA5"/>
    <w:rsid w:val="008F20F1"/>
    <w:rsid w:val="00907B54"/>
    <w:rsid w:val="009277F6"/>
    <w:rsid w:val="00956E60"/>
    <w:rsid w:val="00967542"/>
    <w:rsid w:val="00977BA7"/>
    <w:rsid w:val="009B2AB8"/>
    <w:rsid w:val="00A1331E"/>
    <w:rsid w:val="00A460E0"/>
    <w:rsid w:val="00AA5A19"/>
    <w:rsid w:val="00AE5E21"/>
    <w:rsid w:val="00AF746B"/>
    <w:rsid w:val="00B25687"/>
    <w:rsid w:val="00B71C81"/>
    <w:rsid w:val="00B90462"/>
    <w:rsid w:val="00B91AB8"/>
    <w:rsid w:val="00BA0395"/>
    <w:rsid w:val="00BC1D2F"/>
    <w:rsid w:val="00BC44E7"/>
    <w:rsid w:val="00BD17DE"/>
    <w:rsid w:val="00BF24B1"/>
    <w:rsid w:val="00C02C9D"/>
    <w:rsid w:val="00C55A9E"/>
    <w:rsid w:val="00C625A3"/>
    <w:rsid w:val="00C652D1"/>
    <w:rsid w:val="00C65977"/>
    <w:rsid w:val="00C75F26"/>
    <w:rsid w:val="00C80180"/>
    <w:rsid w:val="00CA3AC8"/>
    <w:rsid w:val="00CD52EA"/>
    <w:rsid w:val="00CF28A9"/>
    <w:rsid w:val="00CF5495"/>
    <w:rsid w:val="00D55B97"/>
    <w:rsid w:val="00D95A3F"/>
    <w:rsid w:val="00D97992"/>
    <w:rsid w:val="00DA0566"/>
    <w:rsid w:val="00DD4538"/>
    <w:rsid w:val="00E1582A"/>
    <w:rsid w:val="00E24F4B"/>
    <w:rsid w:val="00E40A0A"/>
    <w:rsid w:val="00E64F06"/>
    <w:rsid w:val="00E775D6"/>
    <w:rsid w:val="00EA0FFA"/>
    <w:rsid w:val="00EC45D1"/>
    <w:rsid w:val="00EC4EE1"/>
    <w:rsid w:val="00EE63BE"/>
    <w:rsid w:val="00F14050"/>
    <w:rsid w:val="00F454EF"/>
    <w:rsid w:val="00F841E1"/>
    <w:rsid w:val="00F93DC0"/>
    <w:rsid w:val="00F949A1"/>
    <w:rsid w:val="00FB1A9E"/>
    <w:rsid w:val="00FB4107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7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7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5A9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B4107"/>
  </w:style>
  <w:style w:type="character" w:styleId="Strong">
    <w:name w:val="Strong"/>
    <w:basedOn w:val="DefaultParagraphFont"/>
    <w:uiPriority w:val="22"/>
    <w:qFormat/>
    <w:rsid w:val="00874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7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7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5A9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B4107"/>
  </w:style>
  <w:style w:type="character" w:styleId="Strong">
    <w:name w:val="Strong"/>
    <w:basedOn w:val="DefaultParagraphFont"/>
    <w:uiPriority w:val="22"/>
    <w:qFormat/>
    <w:rsid w:val="00874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ommonslawproject.org/sites/default/files/Regenerating%20Essay,%20Part%20I.pdf" TargetMode="External"/><Relationship Id="rId2" Type="http://schemas.openxmlformats.org/officeDocument/2006/relationships/hyperlink" Target="http://www2.ohchr.org/english/issues/environment/environ/conclusions.htm" TargetMode="External"/><Relationship Id="rId1" Type="http://schemas.openxmlformats.org/officeDocument/2006/relationships/hyperlink" Target="http://bmb.oxfordjournals.org/content/68/1/1.full" TargetMode="External"/><Relationship Id="rId4" Type="http://schemas.openxmlformats.org/officeDocument/2006/relationships/hyperlink" Target="http://www.endecocide.eu/home/?lang=e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05413-8D3C-4473-971E-7FC76693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9911F2.dotm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Durham University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HOUGHTON R.A.</cp:lastModifiedBy>
  <cp:revision>2</cp:revision>
  <dcterms:created xsi:type="dcterms:W3CDTF">2014-04-02T12:37:00Z</dcterms:created>
  <dcterms:modified xsi:type="dcterms:W3CDTF">2014-04-02T12:37:00Z</dcterms:modified>
</cp:coreProperties>
</file>